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4729" w14:textId="60F3E263" w:rsidR="00602972" w:rsidRDefault="00602972" w:rsidP="00714805">
      <w:pPr>
        <w:rPr>
          <w:rFonts w:ascii="Calibri" w:eastAsia="Calibri" w:hAnsi="Calibri" w:cs="Calibri"/>
          <w:b/>
        </w:rPr>
      </w:pPr>
    </w:p>
    <w:p w14:paraId="31BBAEB9" w14:textId="05D06BC6" w:rsidR="00EE650C" w:rsidRPr="00AB7D94" w:rsidRDefault="003C553C" w:rsidP="00602972">
      <w:pPr>
        <w:jc w:val="right"/>
        <w:rPr>
          <w:rFonts w:asciiTheme="majorHAnsi" w:eastAsia="Calibri" w:hAnsiTheme="majorHAnsi" w:cstheme="majorHAnsi"/>
          <w:b/>
          <w:sz w:val="18"/>
          <w:szCs w:val="18"/>
        </w:rPr>
      </w:pPr>
      <w:r>
        <w:rPr>
          <w:rFonts w:asciiTheme="majorHAnsi" w:eastAsia="Calibri" w:hAnsiTheme="majorHAnsi" w:cstheme="majorHAnsi"/>
          <w:b/>
          <w:sz w:val="18"/>
          <w:szCs w:val="18"/>
        </w:rPr>
        <w:t>06.09</w:t>
      </w:r>
      <w:r w:rsidR="00714805">
        <w:rPr>
          <w:rFonts w:asciiTheme="majorHAnsi" w:eastAsia="Calibri" w:hAnsiTheme="majorHAnsi" w:cstheme="majorHAnsi"/>
          <w:b/>
          <w:sz w:val="18"/>
          <w:szCs w:val="18"/>
        </w:rPr>
        <w:t>.2025</w:t>
      </w:r>
    </w:p>
    <w:p w14:paraId="082ABF02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6AEE745C" w14:textId="77777777" w:rsidR="00EE650C" w:rsidRPr="00AB7D94" w:rsidRDefault="00236D28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TEKNİK ŞARTNAME</w:t>
      </w:r>
    </w:p>
    <w:p w14:paraId="58F2D5F2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7068DBC" w14:textId="53A1B2FC" w:rsidR="00EE650C" w:rsidRDefault="00236D28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DÜNYA YEREL YÖNETİM VE DEMOKRASİ AKADEMİSİ VAKFI (WALD)</w:t>
      </w:r>
    </w:p>
    <w:p w14:paraId="7D5C6308" w14:textId="77777777" w:rsidR="00C032A9" w:rsidRPr="00AB7D94" w:rsidRDefault="00C032A9">
      <w:pPr>
        <w:rPr>
          <w:rFonts w:asciiTheme="majorHAnsi" w:eastAsia="Calibri" w:hAnsiTheme="majorHAnsi" w:cstheme="majorHAnsi"/>
          <w:sz w:val="18"/>
          <w:szCs w:val="18"/>
        </w:rPr>
      </w:pPr>
    </w:p>
    <w:p w14:paraId="5BFCE932" w14:textId="240CA61B" w:rsidR="001652C6" w:rsidRPr="006142D2" w:rsidRDefault="006142D2" w:rsidP="006142D2">
      <w:pPr>
        <w:jc w:val="both"/>
        <w:rPr>
          <w:rFonts w:asciiTheme="majorHAnsi" w:eastAsia="Calibri" w:hAnsiTheme="majorHAnsi" w:cstheme="majorHAnsi"/>
          <w:bCs/>
          <w:sz w:val="18"/>
          <w:szCs w:val="18"/>
        </w:rPr>
      </w:pPr>
      <w:r w:rsidRPr="006142D2">
        <w:rPr>
          <w:rFonts w:asciiTheme="majorHAnsi" w:eastAsia="Calibri" w:hAnsiTheme="majorHAnsi" w:cstheme="majorHAnsi"/>
          <w:bCs/>
          <w:sz w:val="18"/>
          <w:szCs w:val="18"/>
        </w:rPr>
        <w:t xml:space="preserve">WALD 2024 Yılı İngilizce Faaliyet Raporu Tasarımı Hizmet </w:t>
      </w:r>
      <w:r w:rsidR="00C032A9" w:rsidRPr="00714805">
        <w:rPr>
          <w:rFonts w:asciiTheme="majorHAnsi" w:eastAsia="Calibri" w:hAnsiTheme="majorHAnsi" w:cstheme="majorHAnsi"/>
          <w:bCs/>
          <w:sz w:val="18"/>
          <w:szCs w:val="18"/>
        </w:rPr>
        <w:t>A</w:t>
      </w:r>
      <w:r w:rsidR="00C032A9" w:rsidRPr="00C032A9">
        <w:rPr>
          <w:rFonts w:asciiTheme="majorHAnsi" w:eastAsia="Calibri" w:hAnsiTheme="majorHAnsi" w:cstheme="majorHAnsi"/>
          <w:bCs/>
          <w:sz w:val="18"/>
          <w:szCs w:val="18"/>
        </w:rPr>
        <w:t>lımı</w:t>
      </w:r>
      <w:r w:rsidR="00C032A9">
        <w:rPr>
          <w:rFonts w:asciiTheme="majorHAnsi" w:eastAsia="Calibri" w:hAnsiTheme="majorHAnsi" w:cstheme="majorHAnsi"/>
          <w:bCs/>
          <w:sz w:val="18"/>
          <w:szCs w:val="18"/>
        </w:rPr>
        <w:t>nı</w:t>
      </w:r>
      <w:r w:rsidR="00C032A9" w:rsidRPr="00C032A9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1652C6" w:rsidRPr="006C239B">
        <w:rPr>
          <w:rFonts w:asciiTheme="majorHAnsi" w:eastAsia="Calibri" w:hAnsiTheme="majorHAnsi" w:cstheme="majorHAnsi"/>
          <w:sz w:val="18"/>
          <w:szCs w:val="18"/>
        </w:rPr>
        <w:t>içerir.</w:t>
      </w:r>
    </w:p>
    <w:p w14:paraId="138449B2" w14:textId="36242A27" w:rsidR="00EE650C" w:rsidRPr="00AB7D94" w:rsidRDefault="00EE650C" w:rsidP="00762732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50BE5AA" w14:textId="77777777" w:rsidR="00EE650C" w:rsidRPr="00AB7D94" w:rsidRDefault="00236D28" w:rsidP="00762732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ALIM SEBEBİ</w:t>
      </w:r>
    </w:p>
    <w:p w14:paraId="0B2FB41C" w14:textId="6956050D" w:rsidR="006142D2" w:rsidRPr="006142D2" w:rsidRDefault="006142D2" w:rsidP="006142D2">
      <w:pPr>
        <w:jc w:val="both"/>
        <w:rPr>
          <w:rFonts w:ascii="Calibri" w:hAnsi="Calibri"/>
          <w:bCs/>
          <w:sz w:val="18"/>
          <w:szCs w:val="20"/>
          <w:lang w:eastAsia="tr-TR"/>
        </w:rPr>
      </w:pPr>
      <w:r w:rsidRPr="006142D2">
        <w:rPr>
          <w:rFonts w:ascii="Calibri" w:hAnsi="Calibri"/>
          <w:bCs/>
          <w:sz w:val="18"/>
          <w:szCs w:val="20"/>
          <w:lang w:eastAsia="tr-TR"/>
        </w:rPr>
        <w:t>WALD 2024 Yılı İngilizce Faaliyet Raporu Tasarımı Hizmet Alımı</w:t>
      </w:r>
    </w:p>
    <w:p w14:paraId="26B71452" w14:textId="77777777" w:rsidR="004370A1" w:rsidRPr="006142D2" w:rsidRDefault="004370A1" w:rsidP="006142D2">
      <w:pPr>
        <w:jc w:val="both"/>
        <w:rPr>
          <w:rFonts w:ascii="Calibri" w:hAnsi="Calibri"/>
          <w:b/>
          <w:bCs/>
          <w:sz w:val="18"/>
          <w:szCs w:val="20"/>
          <w:lang w:eastAsia="tr-TR"/>
        </w:rPr>
      </w:pPr>
    </w:p>
    <w:p w14:paraId="6E2F06B8" w14:textId="7524FAD1" w:rsidR="00EE650C" w:rsidRPr="00AB7D94" w:rsidRDefault="00236D28" w:rsidP="004370A1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4370A1">
        <w:rPr>
          <w:rFonts w:ascii="Calibri" w:eastAsia="Calibri" w:hAnsi="Calibri" w:cstheme="majorHAnsi"/>
          <w:b/>
          <w:bCs/>
          <w:sz w:val="18"/>
          <w:szCs w:val="20"/>
          <w:lang w:eastAsia="tr-TR"/>
        </w:rPr>
        <w:t>A</w:t>
      </w:r>
      <w:r w:rsidRPr="00AB7D94">
        <w:rPr>
          <w:rFonts w:asciiTheme="majorHAnsi" w:eastAsia="Calibri" w:hAnsiTheme="majorHAnsi" w:cstheme="majorHAnsi"/>
          <w:b/>
          <w:sz w:val="18"/>
          <w:szCs w:val="18"/>
        </w:rPr>
        <w:t>LIM KONUSU</w:t>
      </w:r>
    </w:p>
    <w:p w14:paraId="67D4A93D" w14:textId="144D203F" w:rsidR="006142D2" w:rsidRPr="006142D2" w:rsidRDefault="006142D2" w:rsidP="006142D2">
      <w:pPr>
        <w:rPr>
          <w:rFonts w:asciiTheme="majorHAnsi" w:eastAsia="Calibri" w:hAnsiTheme="majorHAnsi" w:cstheme="majorHAnsi"/>
          <w:bCs/>
          <w:sz w:val="18"/>
          <w:szCs w:val="18"/>
        </w:rPr>
      </w:pPr>
      <w:r w:rsidRPr="006142D2">
        <w:rPr>
          <w:rFonts w:asciiTheme="majorHAnsi" w:eastAsia="Calibri" w:hAnsiTheme="majorHAnsi" w:cstheme="majorHAnsi"/>
          <w:bCs/>
          <w:sz w:val="18"/>
          <w:szCs w:val="18"/>
        </w:rPr>
        <w:t>WALD 2024 Yılı İngilizce Faaliyet Raporu Tasarımı Hizmet Alımı</w:t>
      </w:r>
    </w:p>
    <w:p w14:paraId="21E65E6D" w14:textId="77777777" w:rsidR="004370A1" w:rsidRPr="006142D2" w:rsidRDefault="004370A1" w:rsidP="006142D2">
      <w:pPr>
        <w:rPr>
          <w:rFonts w:asciiTheme="majorHAnsi" w:eastAsia="Calibri" w:hAnsiTheme="majorHAnsi" w:cstheme="majorHAnsi"/>
          <w:b/>
          <w:bCs/>
          <w:sz w:val="18"/>
          <w:szCs w:val="18"/>
        </w:rPr>
      </w:pPr>
    </w:p>
    <w:p w14:paraId="3D74A996" w14:textId="11E88FEE" w:rsidR="00EE650C" w:rsidRPr="00AB7D94" w:rsidRDefault="00236D28" w:rsidP="004370A1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4370A1">
        <w:rPr>
          <w:rFonts w:asciiTheme="majorHAnsi" w:eastAsia="Calibri" w:hAnsiTheme="majorHAnsi" w:cstheme="majorHAnsi"/>
          <w:b/>
          <w:bCs/>
          <w:sz w:val="18"/>
          <w:szCs w:val="18"/>
        </w:rPr>
        <w:t>Ü</w:t>
      </w:r>
      <w:r w:rsidRPr="00AB7D94">
        <w:rPr>
          <w:rFonts w:asciiTheme="majorHAnsi" w:eastAsia="Calibri" w:hAnsiTheme="majorHAnsi" w:cstheme="majorHAnsi"/>
          <w:b/>
          <w:sz w:val="18"/>
          <w:szCs w:val="18"/>
        </w:rPr>
        <w:t>RÜN/HİZMET NİTELİĞİ</w:t>
      </w:r>
    </w:p>
    <w:p w14:paraId="3F9AA39A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2A83290F" w14:textId="3660B4C9" w:rsidR="00EE650C" w:rsidRPr="00AB7D94" w:rsidRDefault="00236D28" w:rsidP="003A4876">
      <w:pPr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bookmarkStart w:id="0" w:name="_gjdgxs" w:colFirst="0" w:colLast="0"/>
      <w:bookmarkEnd w:id="0"/>
      <w:r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İŞİN SÜRESİ: </w:t>
      </w:r>
      <w:r w:rsidR="006C3564" w:rsidRPr="00AB7D94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4370A1">
        <w:rPr>
          <w:rFonts w:asciiTheme="majorHAnsi" w:eastAsia="Calibri" w:hAnsiTheme="majorHAnsi" w:cstheme="majorHAnsi"/>
          <w:sz w:val="18"/>
          <w:szCs w:val="18"/>
        </w:rPr>
        <w:t>3</w:t>
      </w:r>
      <w:r w:rsidR="009F6A99" w:rsidRPr="00AB7D94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6C3564" w:rsidRPr="00AB7D94">
        <w:rPr>
          <w:rFonts w:asciiTheme="majorHAnsi" w:eastAsia="Calibri" w:hAnsiTheme="majorHAnsi" w:cstheme="majorHAnsi"/>
          <w:sz w:val="18"/>
          <w:szCs w:val="18"/>
        </w:rPr>
        <w:t>Takvim G</w:t>
      </w:r>
      <w:r w:rsidR="003A4876" w:rsidRPr="00AB7D94">
        <w:rPr>
          <w:rFonts w:asciiTheme="majorHAnsi" w:eastAsia="Calibri" w:hAnsiTheme="majorHAnsi" w:cstheme="majorHAnsi"/>
          <w:sz w:val="18"/>
          <w:szCs w:val="18"/>
        </w:rPr>
        <w:t>ünü</w:t>
      </w:r>
    </w:p>
    <w:p w14:paraId="04CADD53" w14:textId="77777777" w:rsidR="00EE650C" w:rsidRPr="00AB7D94" w:rsidRDefault="00EE650C">
      <w:pPr>
        <w:ind w:left="709" w:right="-50"/>
        <w:jc w:val="both"/>
        <w:rPr>
          <w:rFonts w:asciiTheme="majorHAnsi" w:eastAsia="Calibri" w:hAnsiTheme="majorHAnsi" w:cstheme="majorHAnsi"/>
          <w:b/>
          <w:sz w:val="18"/>
          <w:szCs w:val="18"/>
          <w:u w:val="single"/>
        </w:rPr>
      </w:pPr>
    </w:p>
    <w:p w14:paraId="75996775" w14:textId="77777777" w:rsidR="00EE650C" w:rsidRPr="00AB7D94" w:rsidRDefault="00236D28">
      <w:pPr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İŞİN KAPSAMI:</w:t>
      </w:r>
    </w:p>
    <w:p w14:paraId="2A6312F7" w14:textId="62F8F944" w:rsidR="00837328" w:rsidRPr="00AB7D94" w:rsidRDefault="00236D28">
      <w:pPr>
        <w:keepNext/>
        <w:keepLines/>
        <w:spacing w:before="200"/>
        <w:rPr>
          <w:rFonts w:asciiTheme="majorHAnsi" w:eastAsia="Calibri" w:hAnsiTheme="majorHAnsi" w:cstheme="majorHAnsi"/>
          <w:b/>
          <w:sz w:val="18"/>
          <w:szCs w:val="18"/>
        </w:rPr>
      </w:pPr>
      <w:bookmarkStart w:id="1" w:name="_30j0zll" w:colFirst="0" w:colLast="0"/>
      <w:bookmarkEnd w:id="1"/>
      <w:r w:rsidRPr="00AB7D94">
        <w:rPr>
          <w:rFonts w:asciiTheme="majorHAnsi" w:eastAsia="Calibri" w:hAnsiTheme="majorHAnsi" w:cstheme="majorHAnsi"/>
          <w:b/>
          <w:sz w:val="18"/>
          <w:szCs w:val="18"/>
        </w:rPr>
        <w:t>İşin Teknik Özelikler</w:t>
      </w:r>
    </w:p>
    <w:p w14:paraId="26657270" w14:textId="62254A6C" w:rsidR="004B02E5" w:rsidRPr="00AB7D94" w:rsidRDefault="004B02E5">
      <w:pPr>
        <w:keepNext/>
        <w:keepLines/>
        <w:spacing w:before="200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Style w:val="a"/>
        <w:tblW w:w="9923" w:type="dxa"/>
        <w:jc w:val="center"/>
        <w:tblLayout w:type="fixed"/>
        <w:tblLook w:val="0400" w:firstRow="0" w:lastRow="0" w:firstColumn="0" w:lastColumn="0" w:noHBand="0" w:noVBand="1"/>
      </w:tblPr>
      <w:tblGrid>
        <w:gridCol w:w="582"/>
        <w:gridCol w:w="2253"/>
        <w:gridCol w:w="2411"/>
        <w:gridCol w:w="4677"/>
      </w:tblGrid>
      <w:tr w:rsidR="00EE650C" w:rsidRPr="00AB7D94" w14:paraId="7EBE2C90" w14:textId="77777777">
        <w:trPr>
          <w:trHeight w:val="70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302E64A0" w14:textId="77777777" w:rsidR="00EE650C" w:rsidRPr="00AB7D94" w:rsidRDefault="00236D28">
            <w:pPr>
              <w:ind w:left="709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Sayı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7ED72291" w14:textId="4844C047" w:rsidR="00EE650C" w:rsidRPr="00AB7D94" w:rsidRDefault="00C92E3A" w:rsidP="00C92E3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 ADI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1E5609B7" w14:textId="271CB255" w:rsidR="00EE650C" w:rsidRPr="00AB7D94" w:rsidRDefault="001922AD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ADET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65BF80D4" w14:textId="727812F3" w:rsidR="00EE650C" w:rsidRPr="00AB7D94" w:rsidRDefault="00C92E3A" w:rsidP="00C92E3A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</w:t>
            </w:r>
            <w:r w:rsidR="00236D28"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ÖZELLİKLER</w:t>
            </w: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İ</w:t>
            </w:r>
          </w:p>
        </w:tc>
      </w:tr>
      <w:tr w:rsidR="005F4AA5" w:rsidRPr="00AB7D94" w14:paraId="060D83AE" w14:textId="77777777" w:rsidTr="00BA1D96">
        <w:trPr>
          <w:trHeight w:val="37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9190" w14:textId="77777777" w:rsidR="005F4AA5" w:rsidRPr="001922AD" w:rsidRDefault="005F4AA5" w:rsidP="005F4AA5">
            <w:pPr>
              <w:ind w:left="709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1FF4" w14:textId="6DDABA78" w:rsidR="006142D2" w:rsidRPr="006142D2" w:rsidRDefault="006142D2" w:rsidP="006142D2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6142D2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WALD 2024 Yılı İngilizce Faaliyet Raporu Tasarımı Hizmet Alımı</w:t>
            </w:r>
          </w:p>
          <w:p w14:paraId="569D27E3" w14:textId="7012611A" w:rsidR="005F4AA5" w:rsidRPr="001922AD" w:rsidRDefault="005F4AA5" w:rsidP="005F4AA5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B4EC" w14:textId="5B486282" w:rsidR="005F4AA5" w:rsidRPr="00AD077B" w:rsidRDefault="006142D2" w:rsidP="00AD077B">
            <w:pPr>
              <w:spacing w:after="240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629D" w14:textId="77777777" w:rsidR="003F000F" w:rsidRPr="003F000F" w:rsidRDefault="003F000F" w:rsidP="003F000F">
            <w:pPr>
              <w:shd w:val="clear" w:color="auto" w:fill="FFFFFF"/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FAALİYET RAPORU TEKNİK ÖZELLİKLER</w:t>
            </w:r>
          </w:p>
          <w:p w14:paraId="5E56FD58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Ebat : 22x28</w:t>
            </w:r>
            <w:proofErr w:type="gram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cm.(dikey)</w:t>
            </w:r>
          </w:p>
          <w:p w14:paraId="4A4210C7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>Sayfa: 148+Kapak</w:t>
            </w:r>
          </w:p>
          <w:p w14:paraId="638A8D24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Kağıt : İçler</w:t>
            </w:r>
            <w:proofErr w:type="gram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170 gr. mat kuşe, kapak 350 gr. mat kuşe</w:t>
            </w:r>
          </w:p>
          <w:p w14:paraId="555578AA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Baskı: 7+7 renk (iki renk </w:t>
            </w:r>
            <w:proofErr w:type="spell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fantone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beş renk ekleme)</w:t>
            </w:r>
          </w:p>
          <w:p w14:paraId="4B0302C0" w14:textId="6B832C3E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Laminasyon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: kapak mat </w:t>
            </w:r>
            <w:proofErr w:type="spell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selefon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+ lak, içler parlak dispersiyon lak</w:t>
            </w:r>
          </w:p>
          <w:p w14:paraId="4D8D564B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>Cilt: İplik Amerikan</w:t>
            </w:r>
          </w:p>
          <w:p w14:paraId="7F6FFB6D" w14:textId="7DE88F32" w:rsidR="005F4AA5" w:rsidRPr="00220B60" w:rsidRDefault="005F4AA5" w:rsidP="005F4AA5">
            <w:pPr>
              <w:spacing w:after="200" w:line="276" w:lineRule="auto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</w:tbl>
    <w:p w14:paraId="48117AB7" w14:textId="09A85CA9" w:rsidR="00220B60" w:rsidRDefault="00220B60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AF76FBA" w14:textId="2185EC1E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29C0018F" w14:textId="46088970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08D7A42" w14:textId="5E981762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0BC5E98A" w14:textId="429D0BEE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DDF772A" w14:textId="20EB4799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D267B0A" w14:textId="484B3341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07FA31F0" w14:textId="245A7831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DC1A586" w14:textId="48F7E896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9A29356" w14:textId="1CFB4A13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F5569BB" w14:textId="77777777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844F84D" w14:textId="77777777" w:rsidR="00220B60" w:rsidRDefault="00220B60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CF08AB6" w14:textId="73064D1E" w:rsidR="00AB7D94" w:rsidRPr="00AB7D94" w:rsidRDefault="00AB7D94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3AF4890" w14:textId="491D5B7A" w:rsidR="00EE650C" w:rsidRPr="00AB7D94" w:rsidRDefault="009D7F68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lastRenderedPageBreak/>
        <w:t>Hizmetin</w:t>
      </w:r>
      <w:r w:rsidR="00236D28"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 Mali Özellikleri</w:t>
      </w:r>
    </w:p>
    <w:p w14:paraId="567F9686" w14:textId="77777777" w:rsidR="00EE650C" w:rsidRPr="00AB7D94" w:rsidRDefault="00EE650C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Style w:val="a0"/>
        <w:tblW w:w="9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1768"/>
        <w:gridCol w:w="1776"/>
        <w:gridCol w:w="3544"/>
      </w:tblGrid>
      <w:tr w:rsidR="00EE650C" w:rsidRPr="00AB7D94" w14:paraId="4C8BC33B" w14:textId="77777777" w:rsidTr="00E75144">
        <w:trPr>
          <w:trHeight w:val="700"/>
        </w:trPr>
        <w:tc>
          <w:tcPr>
            <w:tcW w:w="2338" w:type="dxa"/>
            <w:shd w:val="clear" w:color="auto" w:fill="8DB4E2"/>
            <w:vAlign w:val="center"/>
          </w:tcPr>
          <w:p w14:paraId="77BE8731" w14:textId="3FD60BF1" w:rsidR="00EE650C" w:rsidRPr="00AB7D94" w:rsidRDefault="009D7F6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</w:t>
            </w:r>
            <w:r w:rsidR="00236D28"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ADI</w:t>
            </w:r>
          </w:p>
        </w:tc>
        <w:tc>
          <w:tcPr>
            <w:tcW w:w="1768" w:type="dxa"/>
            <w:shd w:val="clear" w:color="auto" w:fill="8DB4E2"/>
            <w:vAlign w:val="center"/>
          </w:tcPr>
          <w:p w14:paraId="63554DF2" w14:textId="00387944" w:rsidR="00EE650C" w:rsidRPr="00AB7D94" w:rsidRDefault="00220B6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ADET</w:t>
            </w:r>
          </w:p>
        </w:tc>
        <w:tc>
          <w:tcPr>
            <w:tcW w:w="1776" w:type="dxa"/>
            <w:shd w:val="clear" w:color="auto" w:fill="8DB4E2"/>
            <w:vAlign w:val="center"/>
          </w:tcPr>
          <w:p w14:paraId="5A9C3386" w14:textId="71812B72" w:rsidR="00EE650C" w:rsidRPr="00AB7D94" w:rsidRDefault="007121FC" w:rsidP="007121F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TOPLAM FİYAT </w:t>
            </w:r>
          </w:p>
        </w:tc>
        <w:tc>
          <w:tcPr>
            <w:tcW w:w="3544" w:type="dxa"/>
            <w:shd w:val="clear" w:color="auto" w:fill="8DB4E2"/>
          </w:tcPr>
          <w:p w14:paraId="35718A20" w14:textId="77777777" w:rsidR="00EE650C" w:rsidRPr="00AB7D94" w:rsidRDefault="00EE650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5FCCBD6C" w14:textId="77777777" w:rsidR="00EE650C" w:rsidRPr="00AB7D94" w:rsidRDefault="00236D2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ÖDEME ŞEKLİ</w:t>
            </w:r>
          </w:p>
        </w:tc>
      </w:tr>
      <w:tr w:rsidR="00EE650C" w:rsidRPr="00AB7D94" w14:paraId="6BC34B14" w14:textId="77777777" w:rsidTr="00E75144">
        <w:trPr>
          <w:trHeight w:val="6740"/>
        </w:trPr>
        <w:tc>
          <w:tcPr>
            <w:tcW w:w="2338" w:type="dxa"/>
            <w:shd w:val="clear" w:color="auto" w:fill="auto"/>
            <w:vAlign w:val="center"/>
          </w:tcPr>
          <w:p w14:paraId="4F0DB140" w14:textId="7B308686" w:rsidR="006142D2" w:rsidRPr="006142D2" w:rsidRDefault="006142D2" w:rsidP="006142D2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6142D2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WALD 2024 Yılı İngilizce Faaliyet Raporu Tasarımı Hizmet Alımı</w:t>
            </w:r>
          </w:p>
          <w:p w14:paraId="51B381E5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6791C323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0C88626F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73DDA8C8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28CD96F6" w14:textId="6734E90E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282A066E" w14:textId="72920A49" w:rsidR="003F000F" w:rsidRPr="00514653" w:rsidRDefault="006142D2" w:rsidP="003F000F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1</w:t>
            </w:r>
          </w:p>
          <w:p w14:paraId="72251DC0" w14:textId="411149EA" w:rsidR="00EE650C" w:rsidRPr="00AB7D94" w:rsidRDefault="00EE650C" w:rsidP="00B23C39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4F34C68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4C6FCC9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0DC7E0A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5DC295D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A2BA5A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77E1150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A6B25C5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66AFEB2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1B9CCA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FED024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27D2EF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77EA28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02DD9C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A078A3F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E4F512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3E91CD6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1040527" w14:textId="77777777" w:rsidR="00EE650C" w:rsidRPr="00AB7D94" w:rsidRDefault="00EE650C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246609D" w14:textId="77777777" w:rsidR="00EE650C" w:rsidRPr="00AB7D94" w:rsidRDefault="00EE650C">
            <w:pPr>
              <w:spacing w:line="276" w:lineRule="auto"/>
              <w:ind w:left="16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0F550C2" w14:textId="77777777" w:rsidR="00EE650C" w:rsidRPr="00AB7D94" w:rsidRDefault="00EE650C">
            <w:pPr>
              <w:spacing w:line="276" w:lineRule="auto"/>
              <w:ind w:left="354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E2807A2" w14:textId="7602FD04" w:rsidR="00EE650C" w:rsidRPr="00AB7D94" w:rsidRDefault="00236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Ödeme </w:t>
            </w:r>
            <w:r w:rsidR="007138C0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faturaya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istinaden yapılacaktır.</w:t>
            </w:r>
          </w:p>
          <w:p w14:paraId="00B98D93" w14:textId="77777777" w:rsidR="00EE650C" w:rsidRPr="00AB7D94" w:rsidRDefault="00EE650C">
            <w:pPr>
              <w:spacing w:line="276" w:lineRule="auto"/>
              <w:ind w:left="-6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978EAF6" w14:textId="1CC4C267" w:rsidR="00EE650C" w:rsidRPr="00AB7D94" w:rsidRDefault="00236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Teslim-tesel</w:t>
            </w:r>
            <w:r w:rsidR="000F746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lüm tu</w:t>
            </w:r>
            <w:r w:rsidR="00B8430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tanaklarından </w:t>
            </w:r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satın alınan 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hizmet karşılığı</w:t>
            </w:r>
            <w:r w:rsidR="000F746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işbu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şartname ile belirlenen sayıdan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eksik 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hizmet sağlanmasının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tespit edilmesi halinde, Dünya Yerel Yönetim ve Demokrasi Akademisi Vakfı işin sonunda yapacağı ödemeden tespit edilen eksiklik oranında ücret kesintisi yapma hakkına sahiptir.</w:t>
            </w:r>
          </w:p>
          <w:p w14:paraId="5EDABFCD" w14:textId="77777777" w:rsidR="00EE650C" w:rsidRPr="00AB7D94" w:rsidRDefault="00EE6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720"/>
              <w:jc w:val="both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  <w:p w14:paraId="08FCF803" w14:textId="348C00A7" w:rsidR="00EE650C" w:rsidRPr="00AB7D94" w:rsidRDefault="00236D28" w:rsidP="009F6A9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Ödem</w:t>
            </w:r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e </w:t>
            </w:r>
            <w:proofErr w:type="spellStart"/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satınalma</w:t>
            </w:r>
            <w:proofErr w:type="spellEnd"/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süreci</w:t>
            </w:r>
            <w:r w:rsidR="00B51A23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tamamlandıktan sonra 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yüklenici firmaya ödenecektir. </w:t>
            </w:r>
          </w:p>
        </w:tc>
      </w:tr>
    </w:tbl>
    <w:p w14:paraId="2599DB38" w14:textId="3107E1DC" w:rsidR="0012371A" w:rsidRDefault="0012371A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16707B22" w14:textId="74308264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04073BA1" w14:textId="2487485C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4EFC617" w14:textId="2D8F43F0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6C2E1119" w14:textId="77777777" w:rsidR="00B26FAD" w:rsidRPr="00AB7D94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1A7BB968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Teknik Değerlendirme Komisyonu Üyeleri</w:t>
      </w:r>
    </w:p>
    <w:p w14:paraId="178477E4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FF826A4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DEF3FFC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01C1A28" w14:textId="59C41AC5" w:rsidR="003D6681" w:rsidRPr="00AB7D94" w:rsidRDefault="0012371A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                                  </w:t>
      </w:r>
      <w:r w:rsidR="003D6681"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</w:t>
      </w:r>
    </w:p>
    <w:p w14:paraId="7AB0F62C" w14:textId="2D92C346" w:rsidR="003D6681" w:rsidRPr="00AB7D94" w:rsidRDefault="003D6681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Kübra KURT                           </w:t>
      </w:r>
      <w:r w:rsidR="00B23C39">
        <w:rPr>
          <w:rFonts w:asciiTheme="majorHAnsi" w:eastAsia="Calibri" w:hAnsiTheme="majorHAnsi" w:cstheme="majorHAnsi"/>
          <w:sz w:val="18"/>
          <w:szCs w:val="18"/>
        </w:rPr>
        <w:t xml:space="preserve">                              </w:t>
      </w:r>
      <w:r w:rsidR="00B26FAD">
        <w:rPr>
          <w:rFonts w:asciiTheme="majorHAnsi" w:eastAsia="Calibri" w:hAnsiTheme="majorHAnsi" w:cstheme="majorHAnsi"/>
          <w:sz w:val="18"/>
          <w:szCs w:val="18"/>
        </w:rPr>
        <w:t>Ömer ERGÜL</w:t>
      </w: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</w:t>
      </w:r>
      <w:r w:rsidR="00FB5E6D"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         </w:t>
      </w:r>
      <w:r w:rsidR="00B23C39">
        <w:rPr>
          <w:rFonts w:asciiTheme="majorHAnsi" w:eastAsia="Calibri" w:hAnsiTheme="majorHAnsi" w:cstheme="majorHAnsi"/>
          <w:sz w:val="18"/>
          <w:szCs w:val="18"/>
        </w:rPr>
        <w:t xml:space="preserve">       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Dr. </w:t>
      </w:r>
      <w:r w:rsidR="00B26FAD">
        <w:rPr>
          <w:rFonts w:asciiTheme="majorHAnsi" w:eastAsia="Calibri" w:hAnsiTheme="majorHAnsi" w:cstheme="majorHAnsi"/>
          <w:sz w:val="18"/>
          <w:szCs w:val="18"/>
        </w:rPr>
        <w:t>Nuriye HAPPAN</w:t>
      </w:r>
      <w:r w:rsidR="00B23C39">
        <w:rPr>
          <w:rFonts w:asciiTheme="majorHAnsi" w:eastAsia="Calibri" w:hAnsiTheme="majorHAnsi" w:cstheme="majorHAnsi"/>
          <w:sz w:val="18"/>
          <w:szCs w:val="18"/>
        </w:rPr>
        <w:t>İ</w:t>
      </w:r>
    </w:p>
    <w:p w14:paraId="08246E4B" w14:textId="569722FE" w:rsidR="0012371A" w:rsidRPr="00AB7D94" w:rsidRDefault="003D6681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>Finans Uzmanı</w:t>
      </w:r>
      <w:r w:rsidR="0012371A" w:rsidRPr="00AB7D94">
        <w:rPr>
          <w:rFonts w:asciiTheme="majorHAnsi" w:eastAsia="Calibri" w:hAnsiTheme="majorHAnsi" w:cstheme="majorHAnsi"/>
          <w:sz w:val="18"/>
          <w:szCs w:val="18"/>
        </w:rPr>
        <w:t xml:space="preserve">      </w:t>
      </w: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</w:t>
      </w:r>
      <w:bookmarkStart w:id="2" w:name="_GoBack"/>
      <w:bookmarkEnd w:id="2"/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      </w:t>
      </w:r>
      <w:proofErr w:type="spellStart"/>
      <w:r w:rsidR="00B26FAD">
        <w:rPr>
          <w:rFonts w:asciiTheme="majorHAnsi" w:eastAsia="Calibri" w:hAnsiTheme="majorHAnsi" w:cstheme="majorHAnsi"/>
          <w:sz w:val="18"/>
          <w:szCs w:val="18"/>
        </w:rPr>
        <w:t>Satınalma</w:t>
      </w:r>
      <w:proofErr w:type="spellEnd"/>
      <w:r w:rsidR="00B26FAD">
        <w:rPr>
          <w:rFonts w:asciiTheme="majorHAnsi" w:eastAsia="Calibri" w:hAnsiTheme="majorHAnsi" w:cstheme="majorHAnsi"/>
          <w:sz w:val="18"/>
          <w:szCs w:val="18"/>
        </w:rPr>
        <w:t xml:space="preserve"> ve Muhasebe Uzmanı                                                                 WALD </w:t>
      </w:r>
      <w:r w:rsidRPr="00AB7D94">
        <w:rPr>
          <w:rFonts w:asciiTheme="majorHAnsi" w:eastAsia="Calibri" w:hAnsiTheme="majorHAnsi" w:cstheme="majorHAnsi"/>
          <w:sz w:val="18"/>
          <w:szCs w:val="18"/>
        </w:rPr>
        <w:t>Proje Koordinatörü</w:t>
      </w:r>
    </w:p>
    <w:p w14:paraId="78A7F8ED" w14:textId="5C98980A" w:rsidR="0012371A" w:rsidRPr="00AB7D94" w:rsidRDefault="0012371A" w:rsidP="0012371A">
      <w:pPr>
        <w:ind w:left="-426" w:firstLine="426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  </w:t>
      </w:r>
      <w:r w:rsidR="00B23C39">
        <w:rPr>
          <w:rFonts w:asciiTheme="majorHAnsi" w:eastAsia="Calibri" w:hAnsiTheme="majorHAnsi" w:cstheme="majorHAnsi"/>
          <w:b/>
          <w:sz w:val="18"/>
          <w:szCs w:val="18"/>
        </w:rPr>
        <w:t xml:space="preserve">  </w:t>
      </w:r>
    </w:p>
    <w:p w14:paraId="5F059973" w14:textId="493DABB1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DF07360" w14:textId="77777777" w:rsidR="003D6681" w:rsidRPr="00AB7D94" w:rsidRDefault="003D6681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C253BD1" w14:textId="45E048B1" w:rsidR="00EE650C" w:rsidRDefault="003D6681" w:rsidP="0012371A">
      <w:pPr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 xml:space="preserve">                                                    </w:t>
      </w:r>
    </w:p>
    <w:p w14:paraId="485195A0" w14:textId="77777777" w:rsidR="00B23C39" w:rsidRDefault="00B23C39" w:rsidP="0012371A">
      <w:pPr>
        <w:rPr>
          <w:rFonts w:asciiTheme="majorHAnsi" w:hAnsiTheme="majorHAnsi" w:cstheme="majorHAnsi"/>
          <w:sz w:val="18"/>
          <w:szCs w:val="18"/>
        </w:rPr>
      </w:pPr>
    </w:p>
    <w:p w14:paraId="52A23CD1" w14:textId="77777777" w:rsidR="00AB7D94" w:rsidRPr="00AB7D94" w:rsidRDefault="00AB7D94" w:rsidP="00B26FAD">
      <w:pPr>
        <w:jc w:val="center"/>
        <w:rPr>
          <w:rFonts w:asciiTheme="majorHAnsi" w:hAnsiTheme="majorHAnsi" w:cstheme="majorHAnsi"/>
          <w:sz w:val="18"/>
          <w:szCs w:val="18"/>
        </w:rPr>
      </w:pPr>
    </w:p>
    <w:p w14:paraId="48EE8D48" w14:textId="3397847F" w:rsidR="003D6681" w:rsidRPr="00AB7D94" w:rsidRDefault="003D6681" w:rsidP="00B26FAD">
      <w:pPr>
        <w:jc w:val="center"/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>Hülya ALPER</w:t>
      </w:r>
    </w:p>
    <w:p w14:paraId="4C987828" w14:textId="3E52CDCA" w:rsidR="003D6681" w:rsidRPr="00AB7D94" w:rsidRDefault="003D6681" w:rsidP="00B26FAD">
      <w:pPr>
        <w:jc w:val="center"/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>WALD Akademi Direktörü</w:t>
      </w:r>
    </w:p>
    <w:sectPr w:rsidR="003D6681" w:rsidRPr="00AB7D94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5AC1A" w14:textId="77777777" w:rsidR="00526630" w:rsidRDefault="00526630">
      <w:r>
        <w:separator/>
      </w:r>
    </w:p>
  </w:endnote>
  <w:endnote w:type="continuationSeparator" w:id="0">
    <w:p w14:paraId="01F8DE25" w14:textId="77777777" w:rsidR="00526630" w:rsidRDefault="0052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5CFB3" w14:textId="77777777" w:rsidR="00526630" w:rsidRDefault="00526630">
      <w:r>
        <w:separator/>
      </w:r>
    </w:p>
  </w:footnote>
  <w:footnote w:type="continuationSeparator" w:id="0">
    <w:p w14:paraId="057A1733" w14:textId="77777777" w:rsidR="00526630" w:rsidRDefault="0052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E1414" w14:textId="77777777" w:rsidR="00EE650C" w:rsidRDefault="00236D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tr-TR"/>
      </w:rPr>
      <w:drawing>
        <wp:inline distT="0" distB="0" distL="0" distR="0" wp14:anchorId="4E816E7F" wp14:editId="5678DF78">
          <wp:extent cx="5760720" cy="911457"/>
          <wp:effectExtent l="0" t="0" r="0" b="0"/>
          <wp:docPr id="1" name="image1.jpg" descr="cid:FE6494C1-A865-4DED-B700-5C46D272877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d:FE6494C1-A865-4DED-B700-5C46D272877F"/>
                  <pic:cNvPicPr preferRelativeResize="0"/>
                </pic:nvPicPr>
                <pic:blipFill>
                  <a:blip r:embed="rId1"/>
                  <a:srcRect t="12269" b="15337"/>
                  <a:stretch>
                    <a:fillRect/>
                  </a:stretch>
                </pic:blipFill>
                <pic:spPr>
                  <a:xfrm>
                    <a:off x="0" y="0"/>
                    <a:ext cx="5760720" cy="9114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9D3"/>
    <w:multiLevelType w:val="hybridMultilevel"/>
    <w:tmpl w:val="E1D2E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5E50"/>
    <w:multiLevelType w:val="hybridMultilevel"/>
    <w:tmpl w:val="C8342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207EF"/>
    <w:multiLevelType w:val="multilevel"/>
    <w:tmpl w:val="195EA17E"/>
    <w:lvl w:ilvl="0">
      <w:start w:val="1"/>
      <w:numFmt w:val="bullet"/>
      <w:lvlText w:val="➢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134222"/>
    <w:multiLevelType w:val="hybridMultilevel"/>
    <w:tmpl w:val="04C2C0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BE0C51"/>
    <w:multiLevelType w:val="multilevel"/>
    <w:tmpl w:val="65445A4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B397F"/>
    <w:multiLevelType w:val="multilevel"/>
    <w:tmpl w:val="F3A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D4EE3"/>
    <w:multiLevelType w:val="hybridMultilevel"/>
    <w:tmpl w:val="1DE2D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0C"/>
    <w:rsid w:val="00040F5E"/>
    <w:rsid w:val="00071D0B"/>
    <w:rsid w:val="000C23D4"/>
    <w:rsid w:val="000F746D"/>
    <w:rsid w:val="0012371A"/>
    <w:rsid w:val="00136D94"/>
    <w:rsid w:val="00140503"/>
    <w:rsid w:val="00145F69"/>
    <w:rsid w:val="001652C6"/>
    <w:rsid w:val="0017382D"/>
    <w:rsid w:val="00187A9E"/>
    <w:rsid w:val="001922AD"/>
    <w:rsid w:val="001B7A0E"/>
    <w:rsid w:val="00204950"/>
    <w:rsid w:val="00220B60"/>
    <w:rsid w:val="00236D28"/>
    <w:rsid w:val="002674C9"/>
    <w:rsid w:val="00297FE6"/>
    <w:rsid w:val="00307686"/>
    <w:rsid w:val="00383207"/>
    <w:rsid w:val="003A4876"/>
    <w:rsid w:val="003C4CB5"/>
    <w:rsid w:val="003C553C"/>
    <w:rsid w:val="003D149F"/>
    <w:rsid w:val="003D6681"/>
    <w:rsid w:val="003D75C2"/>
    <w:rsid w:val="003F000F"/>
    <w:rsid w:val="00403434"/>
    <w:rsid w:val="004237B5"/>
    <w:rsid w:val="00425341"/>
    <w:rsid w:val="004370A1"/>
    <w:rsid w:val="00485460"/>
    <w:rsid w:val="004B02E5"/>
    <w:rsid w:val="004B2E1B"/>
    <w:rsid w:val="004D478D"/>
    <w:rsid w:val="004E2749"/>
    <w:rsid w:val="004F22A7"/>
    <w:rsid w:val="00514653"/>
    <w:rsid w:val="00522E61"/>
    <w:rsid w:val="00526630"/>
    <w:rsid w:val="005374D1"/>
    <w:rsid w:val="005810E9"/>
    <w:rsid w:val="005A12EC"/>
    <w:rsid w:val="005C4EDE"/>
    <w:rsid w:val="005F4AA5"/>
    <w:rsid w:val="00602972"/>
    <w:rsid w:val="006142D2"/>
    <w:rsid w:val="00615FE8"/>
    <w:rsid w:val="0064212A"/>
    <w:rsid w:val="006854D1"/>
    <w:rsid w:val="00695E57"/>
    <w:rsid w:val="006A3BB0"/>
    <w:rsid w:val="006C239B"/>
    <w:rsid w:val="006C33F4"/>
    <w:rsid w:val="006C3564"/>
    <w:rsid w:val="007121FC"/>
    <w:rsid w:val="007138C0"/>
    <w:rsid w:val="00713F05"/>
    <w:rsid w:val="00714805"/>
    <w:rsid w:val="007474CE"/>
    <w:rsid w:val="00762732"/>
    <w:rsid w:val="007759BD"/>
    <w:rsid w:val="007D5497"/>
    <w:rsid w:val="007E0F73"/>
    <w:rsid w:val="007E41D3"/>
    <w:rsid w:val="007F415C"/>
    <w:rsid w:val="00837328"/>
    <w:rsid w:val="00860C50"/>
    <w:rsid w:val="0086687D"/>
    <w:rsid w:val="008716DE"/>
    <w:rsid w:val="00882D4E"/>
    <w:rsid w:val="008E4728"/>
    <w:rsid w:val="0091446A"/>
    <w:rsid w:val="009161F6"/>
    <w:rsid w:val="00936183"/>
    <w:rsid w:val="00980F99"/>
    <w:rsid w:val="00982622"/>
    <w:rsid w:val="0098536F"/>
    <w:rsid w:val="00986D69"/>
    <w:rsid w:val="009917FC"/>
    <w:rsid w:val="009921E4"/>
    <w:rsid w:val="009B7AE7"/>
    <w:rsid w:val="009D7F68"/>
    <w:rsid w:val="009F6A99"/>
    <w:rsid w:val="00A21D19"/>
    <w:rsid w:val="00A571B5"/>
    <w:rsid w:val="00A66C1E"/>
    <w:rsid w:val="00AB7D94"/>
    <w:rsid w:val="00AD077B"/>
    <w:rsid w:val="00AD6ABB"/>
    <w:rsid w:val="00AE13CF"/>
    <w:rsid w:val="00B23C39"/>
    <w:rsid w:val="00B26FAD"/>
    <w:rsid w:val="00B37581"/>
    <w:rsid w:val="00B51A23"/>
    <w:rsid w:val="00B7381A"/>
    <w:rsid w:val="00B75B7E"/>
    <w:rsid w:val="00B8430D"/>
    <w:rsid w:val="00C032A9"/>
    <w:rsid w:val="00C4445B"/>
    <w:rsid w:val="00C44E0A"/>
    <w:rsid w:val="00C777D8"/>
    <w:rsid w:val="00C8002D"/>
    <w:rsid w:val="00C837A7"/>
    <w:rsid w:val="00C92E3A"/>
    <w:rsid w:val="00CC3459"/>
    <w:rsid w:val="00CD7E33"/>
    <w:rsid w:val="00CE44F6"/>
    <w:rsid w:val="00D101EC"/>
    <w:rsid w:val="00D231E8"/>
    <w:rsid w:val="00D77C20"/>
    <w:rsid w:val="00DE1E6D"/>
    <w:rsid w:val="00E20505"/>
    <w:rsid w:val="00E47CEC"/>
    <w:rsid w:val="00E55E4D"/>
    <w:rsid w:val="00E65652"/>
    <w:rsid w:val="00E75144"/>
    <w:rsid w:val="00ED0063"/>
    <w:rsid w:val="00EE54CD"/>
    <w:rsid w:val="00EE650C"/>
    <w:rsid w:val="00EF0653"/>
    <w:rsid w:val="00F25D66"/>
    <w:rsid w:val="00F872CB"/>
    <w:rsid w:val="00FA3947"/>
    <w:rsid w:val="00FB5E6D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0F3C"/>
  <w15:docId w15:val="{312B644A-FAEC-8F42-9D4B-6233C48C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37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71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F6A99"/>
    <w:pPr>
      <w:ind w:left="720"/>
      <w:contextualSpacing/>
    </w:pPr>
  </w:style>
  <w:style w:type="character" w:customStyle="1" w:styleId="anabaslikkir2">
    <w:name w:val="anabaslikkir2"/>
    <w:basedOn w:val="VarsaylanParagrafYazTipi"/>
    <w:rsid w:val="004B02E5"/>
    <w:rPr>
      <w:rFonts w:ascii="Arial" w:hAnsi="Arial" w:cs="Arial" w:hint="default"/>
      <w:b/>
      <w:bCs/>
      <w:strike w:val="0"/>
      <w:dstrike w:val="0"/>
      <w:color w:val="FF3333"/>
      <w:sz w:val="18"/>
      <w:szCs w:val="18"/>
      <w:u w:val="none"/>
      <w:effect w:val="none"/>
    </w:rPr>
  </w:style>
  <w:style w:type="character" w:styleId="Kpr">
    <w:name w:val="Hyperlink"/>
    <w:basedOn w:val="VarsaylanParagrafYazTipi"/>
    <w:uiPriority w:val="99"/>
    <w:unhideWhenUsed/>
    <w:rsid w:val="0022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EAFD-4566-40D0-BF59-1FB5AB66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Ertuğ Alpan</dc:creator>
  <cp:lastModifiedBy>W10H</cp:lastModifiedBy>
  <cp:revision>8</cp:revision>
  <cp:lastPrinted>2023-10-10T07:02:00Z</cp:lastPrinted>
  <dcterms:created xsi:type="dcterms:W3CDTF">2024-02-29T10:09:00Z</dcterms:created>
  <dcterms:modified xsi:type="dcterms:W3CDTF">2025-09-29T11:05:00Z</dcterms:modified>
</cp:coreProperties>
</file>